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EEBE" w14:textId="77777777" w:rsidR="00A02D8D" w:rsidRPr="0032696A" w:rsidRDefault="00A02D8D" w:rsidP="009A6533">
      <w:pPr>
        <w:spacing w:line="360" w:lineRule="auto"/>
        <w:jc w:val="center"/>
        <w:rPr>
          <w:rFonts w:asciiTheme="majorBidi" w:hAnsiTheme="majorBidi" w:cstheme="majorBidi"/>
          <w:sz w:val="70"/>
          <w:szCs w:val="70"/>
          <w:rtl/>
        </w:rPr>
      </w:pPr>
      <w:r w:rsidRPr="0032696A">
        <w:rPr>
          <w:rFonts w:asciiTheme="majorBidi" w:hAnsiTheme="majorBidi" w:cstheme="majorBidi"/>
          <w:sz w:val="70"/>
          <w:szCs w:val="70"/>
          <w:rtl/>
        </w:rPr>
        <w:t>‏ خطبتا الجمعة بعنوان</w:t>
      </w:r>
    </w:p>
    <w:p w14:paraId="3455AA25" w14:textId="77777777" w:rsidR="00A02D8D" w:rsidRPr="0032696A" w:rsidRDefault="00A02D8D" w:rsidP="009A6533">
      <w:pPr>
        <w:spacing w:line="360" w:lineRule="auto"/>
        <w:jc w:val="center"/>
        <w:rPr>
          <w:rFonts w:asciiTheme="majorBidi" w:hAnsiTheme="majorBidi" w:cstheme="majorBidi"/>
          <w:color w:val="FF0000"/>
          <w:sz w:val="70"/>
          <w:szCs w:val="70"/>
          <w:rtl/>
        </w:rPr>
      </w:pPr>
      <w:r w:rsidRPr="0032696A">
        <w:rPr>
          <w:rFonts w:asciiTheme="majorBidi" w:hAnsiTheme="majorBidi" w:cstheme="majorBidi"/>
          <w:color w:val="FF0000"/>
          <w:sz w:val="70"/>
          <w:szCs w:val="70"/>
          <w:rtl/>
        </w:rPr>
        <w:t>بر الوالدين ووجوب الإحسان إليهما</w:t>
      </w:r>
    </w:p>
    <w:p w14:paraId="556D0CFB" w14:textId="77777777" w:rsidR="00A02D8D" w:rsidRPr="0032696A" w:rsidRDefault="00A02D8D" w:rsidP="009A6533">
      <w:pPr>
        <w:spacing w:line="360" w:lineRule="auto"/>
        <w:jc w:val="center"/>
        <w:rPr>
          <w:rFonts w:asciiTheme="majorBidi" w:hAnsiTheme="majorBidi" w:cstheme="majorBidi"/>
          <w:sz w:val="70"/>
          <w:szCs w:val="70"/>
          <w:rtl/>
        </w:rPr>
      </w:pPr>
      <w:r w:rsidRPr="0032696A">
        <w:rPr>
          <w:rFonts w:asciiTheme="majorBidi" w:hAnsiTheme="majorBidi" w:cstheme="majorBidi"/>
          <w:sz w:val="70"/>
          <w:szCs w:val="70"/>
          <w:rtl/>
        </w:rPr>
        <w:t>تاريخ ٢١/٧/١٤٤٧هـ</w:t>
      </w:r>
    </w:p>
    <w:p w14:paraId="5397D438" w14:textId="77777777" w:rsidR="00A02D8D" w:rsidRPr="0032696A" w:rsidRDefault="00A02D8D" w:rsidP="009A6533">
      <w:pPr>
        <w:spacing w:line="360" w:lineRule="auto"/>
        <w:jc w:val="center"/>
        <w:rPr>
          <w:rFonts w:asciiTheme="majorBidi" w:hAnsiTheme="majorBidi" w:cstheme="majorBidi"/>
          <w:sz w:val="70"/>
          <w:szCs w:val="70"/>
          <w:rtl/>
        </w:rPr>
      </w:pPr>
      <w:r w:rsidRPr="0032696A">
        <w:rPr>
          <w:rFonts w:asciiTheme="majorBidi" w:hAnsiTheme="majorBidi" w:cstheme="majorBidi"/>
          <w:sz w:val="70"/>
          <w:szCs w:val="70"/>
          <w:rtl/>
        </w:rPr>
        <w:t>للشيخ الدكتور/ أحمد علي علوش مدخلي</w:t>
      </w:r>
    </w:p>
    <w:p w14:paraId="02B55CC9" w14:textId="77777777" w:rsidR="00A02D8D" w:rsidRPr="0032696A" w:rsidRDefault="00A02D8D" w:rsidP="009A6533">
      <w:pPr>
        <w:spacing w:line="360" w:lineRule="auto"/>
        <w:jc w:val="center"/>
        <w:rPr>
          <w:rFonts w:asciiTheme="majorBidi" w:hAnsiTheme="majorBidi" w:cstheme="majorBidi"/>
          <w:sz w:val="70"/>
          <w:szCs w:val="70"/>
          <w:rtl/>
        </w:rPr>
      </w:pPr>
      <w:r w:rsidRPr="0032696A">
        <w:rPr>
          <w:rFonts w:asciiTheme="majorBidi" w:hAnsiTheme="majorBidi" w:cstheme="majorBidi"/>
          <w:sz w:val="70"/>
          <w:szCs w:val="70"/>
          <w:rtl/>
        </w:rPr>
        <w:t>_خطيب جامع الوالد علي علوش وإمام مسجد أحمد علوش بالركوبة_</w:t>
      </w:r>
    </w:p>
    <w:p w14:paraId="02B548D7" w14:textId="77777777" w:rsidR="00A02D8D" w:rsidRPr="0032696A" w:rsidRDefault="00A02D8D" w:rsidP="009A6533">
      <w:pPr>
        <w:spacing w:line="360" w:lineRule="auto"/>
        <w:jc w:val="center"/>
        <w:rPr>
          <w:rFonts w:asciiTheme="majorBidi" w:hAnsiTheme="majorBidi" w:cstheme="majorBidi"/>
          <w:sz w:val="70"/>
          <w:szCs w:val="70"/>
          <w:rtl/>
        </w:rPr>
      </w:pPr>
    </w:p>
    <w:p w14:paraId="7FB80DF6" w14:textId="77777777" w:rsidR="00A02D8D" w:rsidRPr="0032696A" w:rsidRDefault="00A02D8D" w:rsidP="009A6533">
      <w:pPr>
        <w:spacing w:line="360" w:lineRule="auto"/>
        <w:jc w:val="center"/>
        <w:rPr>
          <w:rFonts w:asciiTheme="majorBidi" w:hAnsiTheme="majorBidi" w:cstheme="majorBidi"/>
          <w:color w:val="FF0000"/>
          <w:sz w:val="70"/>
          <w:szCs w:val="70"/>
          <w:rtl/>
        </w:rPr>
      </w:pPr>
      <w:r w:rsidRPr="0032696A">
        <w:rPr>
          <w:rFonts w:asciiTheme="majorBidi" w:hAnsiTheme="majorBidi" w:cstheme="majorBidi"/>
          <w:sz w:val="70"/>
          <w:szCs w:val="70"/>
          <w:rtl/>
        </w:rPr>
        <w:t>‏</w:t>
      </w:r>
      <w:r w:rsidRPr="0032696A">
        <w:rPr>
          <w:rFonts w:asciiTheme="majorBidi" w:hAnsiTheme="majorBidi" w:cstheme="majorBidi"/>
          <w:color w:val="FF0000"/>
          <w:sz w:val="70"/>
          <w:szCs w:val="70"/>
          <w:rtl/>
        </w:rPr>
        <w:t>الخطبة الأولى</w:t>
      </w:r>
    </w:p>
    <w:p w14:paraId="52FC8D7F"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lastRenderedPageBreak/>
        <w:t>إن الحمد لله ‏نحمده ونستعينه ونستغفره ونستهديه ونتوب إليه ونعوذ بالله من شرور أنفسنا ومن سيئات أعمالنا من يهده الله فلا مظل له ومن يضلل الله فلا هادي له وأشهد أن لا إله إلا الله وحده لا شريك له وأشهد أن محمدا عبده ورسوله أما بعد…</w:t>
      </w:r>
    </w:p>
    <w:p w14:paraId="3DCD325B"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  فاتقوا الله عباد الله يقول الله تعالى : ( يَا أَيُّهَا الَّذِينَ آمَنُوا اتَّقُوا اللَّهَ حَقَّ تُقَاتِهِ وَلَا تَمُوتُنَّ إِلَّا وَأَنتُم مُّسْلِمُونَ (102) آل عمران ‏.  </w:t>
      </w:r>
    </w:p>
    <w:p w14:paraId="04119225"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lastRenderedPageBreak/>
        <w:t xml:space="preserve">عباد الله أوجب الله تعالى علينا حقوقا وأعظمها حقه تعالى الذي خلق الخلق من أجله قال تعالى : ( وَمَا خَلَقْتُ الْجِنَّ وَالْإِنسَ إِلَّا لِيَعْبُدُونِ (56) الذاريات </w:t>
      </w:r>
    </w:p>
    <w:p w14:paraId="31205B0D"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ثم حقوق عباده وأعظمها بر الوالدين قال تعالى : ( وَقَضَىٰ رَبُّكَ أَلَّا تَعْبُدُوا إِلَّا إِيَّاهُ وَبِالْوَالِدَيْنِ إِحْسَانًا ۚ إِمَّا يَبْلُغَنَّ عِندَكَ الْكِبَرَ أَحَدُهُمَا أَوْ كِلَاهُمَا فَلَا تَقُل لَّهُمَا أُفٍّ وَلَا تَنْهَرْهُمَا وَقُل لَّهُمَا قَوْلًا كَرِيمًا (23) الإسراء </w:t>
      </w:r>
    </w:p>
    <w:p w14:paraId="4151D1BF"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lastRenderedPageBreak/>
        <w:t xml:space="preserve">وقال تعالى : ( 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 (36) النساء </w:t>
      </w:r>
    </w:p>
    <w:p w14:paraId="7AE865EC"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وجاء في الصحيح روى الشيخانِ عن عبدالله بن مسعودٍ رضي الله عنه، قال: سألتُ رسول الله صلى الله عليه وسلم قلتُ: يا رسول الله، أي العمل أفضل؟ </w:t>
      </w:r>
      <w:r w:rsidRPr="0032696A">
        <w:rPr>
          <w:rFonts w:asciiTheme="majorBidi" w:hAnsiTheme="majorBidi" w:cstheme="majorBidi"/>
          <w:sz w:val="70"/>
          <w:szCs w:val="70"/>
          <w:rtl/>
        </w:rPr>
        <w:lastRenderedPageBreak/>
        <w:t>قال: ((الصلاة على ميقاتها))، قلت: ثم أي؟ قال: ((ثم بِرُّ الوالدينِ))، قلت: ثم أي؟ قال: ((الجهاد في سبيل الله))؛ (البخاري - حديث 527 / مسلم - حديث 85).</w:t>
      </w:r>
    </w:p>
    <w:p w14:paraId="409B1142"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الصلاة حق الله تعالى وبر الوالدين أعظم حقوق العباد فقدم بر الوالدين على الجهاد الذي هو فرض كفاية ولهذا أمر النبي صلى الله عليه وسلم من ترك العناية بوالديه وطلب الجهاد أن يعود إلى والديه للتقرب إلى الله تعالى ببرهما </w:t>
      </w:r>
      <w:r w:rsidRPr="0032696A">
        <w:rPr>
          <w:rFonts w:asciiTheme="majorBidi" w:hAnsiTheme="majorBidi" w:cstheme="majorBidi"/>
          <w:sz w:val="70"/>
          <w:szCs w:val="70"/>
          <w:rtl/>
        </w:rPr>
        <w:lastRenderedPageBreak/>
        <w:t>فروى أبو داود جاء رَجُلٌ إلى رسولِ اللهِ صلَّى اللهُ عليه وسلَّمَ، واستأذَنَه في الجهادِ، فقال له رسول الله صلى الله عليه وسلم: (أحَيٌّ والداكَ؟ قال: نعمْ، قال: ففيهما فجاهِدْ).</w:t>
      </w:r>
    </w:p>
    <w:p w14:paraId="17F1FADA"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وأمر الله تعالى بالإحسان إلى الوالدين وبخاصة عند الكبر قال الله تعالى : (  وَقَضَىٰ رَبُّكَ أَلَّا تَعْبُدُوا إِلَّا إِيَّاهُ وَبِالْوَالِدَيْنِ إِحْسَانًا ۚ إِمَّا يَبْلُغَنَّ عِندَكَ الْكِبَرَ أَحَدُهُمَا أَوْ كِلَاهُمَا فَلَا تَقُل لَّهُمَا أُفٍّ وَلَا تَنْهَرْهُمَا وَقُل لَّهُمَا قَوْلًا كَرِيمًا (23) </w:t>
      </w:r>
      <w:r w:rsidRPr="0032696A">
        <w:rPr>
          <w:rFonts w:asciiTheme="majorBidi" w:hAnsiTheme="majorBidi" w:cstheme="majorBidi"/>
          <w:sz w:val="70"/>
          <w:szCs w:val="70"/>
          <w:rtl/>
        </w:rPr>
        <w:lastRenderedPageBreak/>
        <w:t>قال رسول الله صلى الله عليه وسلم: (رَغِمَ أنْفُهُ، ثُمَّ رَغِمَ أنْفُهُ، ثُمَّ رَغِمَ أنْفُهُ قيلَ: مَنْ؟ يا رَسولَ اللهِ، قالَ: مَن أدْرَكَ والِدَيْهِ عِنْدَ الكِبَرِ، أحَدَهُما، أوْ كِلَيْهِما، ثُمَّ لَمْ يَدْخُلِ الجَنَّةَ).</w:t>
      </w:r>
    </w:p>
    <w:p w14:paraId="393149EC"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والإحسان إلى الوالدين لجهودهما في تربية ولدهما قال الإمام ابن كثير - رحمه الله -: أمَر الله تعالى عباده بالإحسان إلى الوالدين بعد الحثِّ على التمسُّك بتوحيده؛ فإن الوالدينِ هما سبب وجود الإنسان، ولهما عليه غاية </w:t>
      </w:r>
      <w:r w:rsidRPr="0032696A">
        <w:rPr>
          <w:rFonts w:asciiTheme="majorBidi" w:hAnsiTheme="majorBidi" w:cstheme="majorBidi"/>
          <w:sz w:val="70"/>
          <w:szCs w:val="70"/>
          <w:rtl/>
        </w:rPr>
        <w:lastRenderedPageBreak/>
        <w:t>الإحسان؛ فالوالد بالإنفاق، والوالدة بالإشفاق؛ (تفسير ابن كثير - جـ 6 - صـ 238).</w:t>
      </w:r>
    </w:p>
    <w:p w14:paraId="32EDBC93"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وأولى الوالدين بالبر الأم حيث قال عليه الصلاة والسلام لما قال له رجل يا رسول الله: من أحق الناس بحسن صحبتي؟ قال: أمك قال: ثم من؟ قال: أمك قال: ثم من؟ قال: أمك قال: ثم من؟ قال: أبوك جعله في الرابعة، وفي اللفظ الآخر، قال: يا رسول الله! من أبر؟ قال: أمك قال: ثم من؟ قال: أمك قال: ثم من؟ </w:t>
      </w:r>
      <w:r w:rsidRPr="0032696A">
        <w:rPr>
          <w:rFonts w:asciiTheme="majorBidi" w:hAnsiTheme="majorBidi" w:cstheme="majorBidi"/>
          <w:sz w:val="70"/>
          <w:szCs w:val="70"/>
          <w:rtl/>
        </w:rPr>
        <w:lastRenderedPageBreak/>
        <w:t xml:space="preserve">قال: أمك قال: ثم من؟ قال: أباك ثم الأقرب فالأقرب </w:t>
      </w:r>
    </w:p>
    <w:p w14:paraId="65682512"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وكما أن توحيد الله أفضل حقوق الله تعالى فالإشراك بالله أعظم الذنوب قال الله تعالى: ﴿ وَاعْبُدُوا اللَّهَ وَلَا تُشْرِكُوا بِهِ شَيْئًا وَبِالْوَالِدَيْنِ إِحْسَانًا ﴾ [النساء: 36].</w:t>
      </w:r>
    </w:p>
    <w:p w14:paraId="6763234A"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وكما أن بر الوالدين أفضل حق العباد فإن عقوق الوالدين أكبر الكبائر في حق الوالدين</w:t>
      </w:r>
    </w:p>
    <w:p w14:paraId="614DC278"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جاء في الصحيحين من حديث أبي بكر -رضي الله عنه- قال: قال رسول الله </w:t>
      </w:r>
      <w:r w:rsidRPr="0032696A">
        <w:rPr>
          <w:rFonts w:asciiTheme="majorBidi" w:hAnsiTheme="majorBidi" w:cstheme="majorBidi"/>
          <w:sz w:val="70"/>
          <w:szCs w:val="70"/>
          <w:rtl/>
        </w:rPr>
        <w:lastRenderedPageBreak/>
        <w:t>صلى الله عليه وسلم: «ألا أنبئكم بأكبر الكبائر؟ قلنا: بلى يا رسول الله! قال: الإشراك بالله، وعقوق الوالدين» وكان متكئًا فجلس فقال: «ألا وقول الزور، وشهادة الزور» فما زال يكررها حتى قلنا: ليته سكت. [متفق عليه].</w:t>
      </w:r>
    </w:p>
    <w:p w14:paraId="7F2A67B5"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‏وروى البخاري عن المغيرة بن شعبة -رضي الله عنه-، عن النبي صلى الله عليه وسلم قال: «إن الله حرم عليكم عقوق الأمهات، ووأد البنات، ومنع وهات» [رواه البخاري]</w:t>
      </w:r>
    </w:p>
    <w:p w14:paraId="18D97D19"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lastRenderedPageBreak/>
        <w:t>وعن عبد الله بن عمر - رضي الله عنهما - أن رسول الله صلى الله عليه وسلم قال: «ثلاثة حرم الله تبارك وتعالى عليهم الجنة: مدمن الخمر، والعاق، والديوث، الذي يقر الخبث في أهله» [رواه أحمد وحسنه الألباني لغيره].</w:t>
      </w:r>
    </w:p>
    <w:p w14:paraId="6AA0E299"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وعن أبي أمامة رضي الله عنه قال: قال رسول الله صلى الله عليه وسلم: «ثلاثة لا يقبل الله عز وجل منهم صرفًا ولا عدلاً: عاق، ومنان، ومكذب بالقدر» </w:t>
      </w:r>
      <w:r w:rsidRPr="0032696A">
        <w:rPr>
          <w:rFonts w:asciiTheme="majorBidi" w:hAnsiTheme="majorBidi" w:cstheme="majorBidi"/>
          <w:sz w:val="70"/>
          <w:szCs w:val="70"/>
          <w:rtl/>
        </w:rPr>
        <w:lastRenderedPageBreak/>
        <w:t xml:space="preserve">[رواه ابن أبي عاصم وحسنه الألباني]. ولما سأل ابن مسعود رضي الله عنه عن أفضل الأعمال سأل عن أكبر الذنوب، فجاء في الصحيحين أن ابن مسعود رضي الله عنه سأل رسول الله صلى الله عليه وسلم: أيُّ الذنبِ أعظمُ قال : أن تجعلَ للهِ نِدًّا وهو خلقكَ وأن تُزَاِنيَ بحليلةِ جارِكَ وأن تقتلَ ولدَكَ أَجْلَ أن يأكلَ معَكَ أو يأكلَ طعامَك. </w:t>
      </w:r>
    </w:p>
    <w:p w14:paraId="39220277"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ومن الكبائر أن يتسبب المرء في أذى والديه عن عبد الله بن عمرو بن العاص </w:t>
      </w:r>
      <w:r w:rsidRPr="0032696A">
        <w:rPr>
          <w:rFonts w:asciiTheme="majorBidi" w:hAnsiTheme="majorBidi" w:cstheme="majorBidi"/>
          <w:sz w:val="70"/>
          <w:szCs w:val="70"/>
          <w:rtl/>
        </w:rPr>
        <w:lastRenderedPageBreak/>
        <w:t>-رضي الله عنهما-: أن رسول الله صلى الله عليه وسلم قال: «إن من أكبر الكبائر أن يلعن الرجل والديه» قيل: يا رسول الله! وكيف يلعن الرجل والديه؟ قال: «يسب الرجل أبا الرجل، فيسب أباه، ويسب أمه، فيسب أمه» [متفق عليه].</w:t>
      </w:r>
    </w:p>
    <w:p w14:paraId="68C564DF"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ومن حقوق الوالدين الإنفاق عليهما روى ابن ماجه عن جابر بن عبدالله: أن رجلًا قال: يا رسول الله، إن لي مالًا وولدًا، وإن أبي يريد أن يجتاح (يأخذ) مالي، فقال: ((أنت ومالُكَ لأبيك))؛ </w:t>
      </w:r>
      <w:r w:rsidRPr="0032696A">
        <w:rPr>
          <w:rFonts w:asciiTheme="majorBidi" w:hAnsiTheme="majorBidi" w:cstheme="majorBidi"/>
          <w:sz w:val="70"/>
          <w:szCs w:val="70"/>
          <w:rtl/>
        </w:rPr>
        <w:lastRenderedPageBreak/>
        <w:t>(حديث صحيح) (صحيح ابن ماجه للألباني حديث: 1855).</w:t>
      </w:r>
    </w:p>
    <w:p w14:paraId="77BBB073"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وبر الوالدين سبب من أسباب دخول الجنة قال رسول الله صلى الله عليه وسلم: (رَغِمَ أنْفُهُ، ثُمَّ رَغِمَ أنْفُهُ، ثُمَّ رَغِمَ أنْفُهُ قيلَ: مَنْ؟ يا رَسولَ اللهِ، قالَ: مَن أدْرَكَ والِدَيْهِ عِنْدَ الكِبَرِ، أحَدَهُما، أوْ كِلَيْهِما، ثُمَّ لَمْ يَدْخُلِ الجَنَّةَ).</w:t>
      </w:r>
    </w:p>
    <w:p w14:paraId="766D2C20"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‏وخص الله البارين بوالديهم بباب من أبواب الجنة الثمانية قال رسول الله صلى الله عليه وسلم: (الوالِدُ أوسطُ </w:t>
      </w:r>
      <w:r w:rsidRPr="0032696A">
        <w:rPr>
          <w:rFonts w:asciiTheme="majorBidi" w:hAnsiTheme="majorBidi" w:cstheme="majorBidi"/>
          <w:sz w:val="70"/>
          <w:szCs w:val="70"/>
          <w:rtl/>
        </w:rPr>
        <w:lastRenderedPageBreak/>
        <w:t xml:space="preserve">أبوابِ الجنَّةِ، فإنَّ شئتَ فأضِع ذلك البابَ أو احفَظْه). وبر الوالدين سبب في تفريج الكربات جاء في الصحيحين أن رسول الله صلى الله عليه وسلم قال: انْطَلَقَ ثَلَاثَةُ رَهْطٍ مِمَّنْ كانَ قَبْلَكُمْ حتَّى أوَوُا المَبِيتَ إلى غَارٍ، فَدَخَلُوهُ فَانْحَدَرَتْ صَخْرَةٌ مِنَ الجَبَلِ، فَسَدَّتْ عليهمُ الغَارَ، فَقالوا: إنَّه لا يُنْجِيكُمْ مِن هذِه الصَّخْرَةِ إلَّا أنْ تَدْعُوا اللَّهَ بصَالِحِ أعْمَالِكُمْ، فَقالَ رَجُلٌ منهمْ: اللَّهُمَّ كانَ لي أبَوَانِ شَيخَانِ كَبِيرَانِ، وكُنْتُ لا أَغْبِقُ قَبْلَهُما أهْلًا ولَا </w:t>
      </w:r>
      <w:r w:rsidRPr="0032696A">
        <w:rPr>
          <w:rFonts w:asciiTheme="majorBidi" w:hAnsiTheme="majorBidi" w:cstheme="majorBidi"/>
          <w:sz w:val="70"/>
          <w:szCs w:val="70"/>
          <w:rtl/>
        </w:rPr>
        <w:lastRenderedPageBreak/>
        <w:t xml:space="preserve">مَالًا، فَنَأَى بي في طَلَبِ شَيءٍ يَوْمًا، فَلَمْ أُرِحْ عليهما حتَّى نَامَا، فَحَلَبْتُ لهما غَبُوقَهُمَا، فَوَجَدْتُهُما نَائِمَيْنِ وكَرِهْتُ أنْ أَغْبِقَ قَبْلَهُما أهْلًا أوْ مَالًا، فَلَبِثْتُ والقَدَحُ علَى يَدَيَّ، أنْتَظِرُ اسْتِيقَاظَهُما حتَّى بَرَقَ الفَجْرُ، فَاسْتَيْقَظَا، فَشَرِبَا غَبُوقَهُمَا، اللَّهُمَّ إنْ كُنْتُ فَعَلْتُ ذلكَ ابْتِغَاءَ وجْهِكَ ، فَفَرِّجْ عَنَّا ما نَحْنُ فيه مِن هذِه الصَّخْرَةِ. فَانْفَرَجَتْ شيئًا لا يَسْتَطِيعُونَ الخُرُوجَ… الحديث. </w:t>
      </w:r>
    </w:p>
    <w:p w14:paraId="5542CDAC"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lastRenderedPageBreak/>
        <w:t>‏ولا ينقطع حق الوالدين بموتهما بل يمتد حتى بعد وفاتهما ، فمن أعظم أنواع البر الذي يُوصَل بها الوالدان بعد وفاتهما:</w:t>
      </w:r>
    </w:p>
    <w:p w14:paraId="7ED917AC"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1- الاستغفار لهما: وممن ذُكِر بِرُّهم في القرآن الكريم، نوح - عليه السلام، حيث قال: ﴿ رَبِّ اغْفِرْ لِي وَلِوَالِدَيَّ وَلِمَنْ دَخَلَ بَيْتِي مُؤْمِنًا وَلِلْمُؤْمِنِينَ وَالْمُؤْمِنَاتِ ﴾ [نوح: 28]. وقال إبراهيم - عليه السلام: ﴿ رَبَّنَا اغْفِرْ لِي وَلِوَالِدَيَّ وَلِلْمُؤْمِنِينَ يَوْمَ يَقُومُ الْحِسَابُ ﴾ [إبراهيم: 41].</w:t>
      </w:r>
    </w:p>
    <w:p w14:paraId="696E19AB"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lastRenderedPageBreak/>
        <w:t>وقال النبي صلى الله عليه وسلم: «إِنَّ اللَّهَ عَزَّ وَجَلَّ لَيَرْفَعُ الدَّرَجَةَ لِلْعَبْدِ الصَّالِحِ فِي الْجَنَّةِ، فَيَقُولُ: يَا رَبِّ! أَنَّى لِي هَذِهِ؟ فَيَقُولُ: بِاسْتِغْفَارِ وَلَدِكَ لَكَ» صحيح رواه أحمد في "المسند".</w:t>
      </w:r>
    </w:p>
    <w:p w14:paraId="3FDB9C73"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وقال أبو هريرة - رضي الله عنه -: (تُرفع للميت بعد موته درجته. فيقول: أي ربِّ! أي شيء هذه؟ فيقال: ولدُك استغفرَ لك) حسن - رواه البخاري في "الأدب المفرد". </w:t>
      </w:r>
    </w:p>
    <w:p w14:paraId="670DADC2"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lastRenderedPageBreak/>
        <w:t>2- الدعاء لهما: عن أَبِي هُرَيْرَةَ - رضي الله عنه -؛ أَنَّ رَسُولَ اللَّهِ صلى الله عليه وسلم قَالَ: «إِذَا مَاتَ الإِنْسَانُ انْقَطَعَ عَنْهُ عَمَلُهُ إِلاَّ مِنْ ثَلاَثَةٍ: إِلاَّ مِنْ صَدَقَةٍ جَارِيَةٍ، أَوْ عِلْمٍ يُنْتَفَعُ بِهِ، أَوْ وَلَدٍ صَالِحٍ يَدْعُو لَهُ» رواه مسلم. فبيَّن الحديث أنَّ عمل الميت ينقطع بموته، وينقطع عنه تجدد الثواب إلاَّ في هذه الأشياء الثلاثة، ومنها: دعاء الولد الصالح؛ لأنه كان سبباً في وجوده وصلاحه، وإرشاده إلى الهدى.</w:t>
      </w:r>
    </w:p>
    <w:p w14:paraId="12CFDE58"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lastRenderedPageBreak/>
        <w:t>٣- قضاء النذور عنهما: كنذر الصيام، والحج أو العمرة، أو غير ذلك مما تدخله النيابة.</w:t>
      </w:r>
    </w:p>
    <w:p w14:paraId="4B919AE7"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٤- قضاء الكفارات عنهما: ككفارة اليمين، وكفارة قتل الخطأ، وغير ذلك؛ لدخول هذه الواجبات في حديث ابن عباس - رضي الله عنهما - قَالَ: جَاءَ رَجُلٌ إِلَى النَّبِيِّ صلى الله عليه وسلم فَقَالَ: يَا رَسُولَ اللَّهِ! إِنَّ أُمِّي مَاتَتْ وَعَلَيْهَا صَوْمُ شَهْرٍ، أَفَأَقْضِيهِ عَنْهَا؟ فَقَالَ: «لَوْ كَانَ عَلَى أُمِّكَ دَيْنٌ أَكُنْتَ </w:t>
      </w:r>
      <w:r w:rsidRPr="0032696A">
        <w:rPr>
          <w:rFonts w:asciiTheme="majorBidi" w:hAnsiTheme="majorBidi" w:cstheme="majorBidi"/>
          <w:sz w:val="70"/>
          <w:szCs w:val="70"/>
          <w:rtl/>
        </w:rPr>
        <w:lastRenderedPageBreak/>
        <w:t>قَاضِيَهُ عَنْهَا؟». قَالَ نَعَمْ. قَالَ: «فَدَيْنُ اللَّهِ أَحَقُّ أَنْ يُقْضَى» رواه مسلم. فكل الديون الواجبة لله تعالى؛ من الكفارات، والنذور، وفرض الحج، والعمرة، والصوم، تدخل في قوله صلى الله عليه وسلم: «فَدَيْنُ اللَّهِ أَحَقُّ أَنْ يُقْضَى».</w:t>
      </w:r>
    </w:p>
    <w:p w14:paraId="2BF06DF4"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٥- تنفيذ وصيتهما إنْ كان لهما وصية: وإنفاذ الوصية واجب، والإسراع بالتنفيذ: إما واجب أو مستحب، فإنْ كانت في واجبٍ فللإسراع في إبراء الذمة، وإنْ كانت في تطوع؛ فللإسراع </w:t>
      </w:r>
      <w:r w:rsidRPr="0032696A">
        <w:rPr>
          <w:rFonts w:asciiTheme="majorBidi" w:hAnsiTheme="majorBidi" w:cstheme="majorBidi"/>
          <w:sz w:val="70"/>
          <w:szCs w:val="70"/>
          <w:rtl/>
        </w:rPr>
        <w:lastRenderedPageBreak/>
        <w:t>في الأجر لهما، وينبغي أن تُنفذ الوصية قبل الدفن، بمقدار الثلث فأقل.</w:t>
      </w:r>
    </w:p>
    <w:p w14:paraId="41B701E8"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 ٦- قضاء صيام رمضان عنهما: لحديث ابن عباس السابق: والشاهد: قول النبي صلى الله عليه وسلم: «دَيْنُ اللَّهِ أَحَقُّ أَنْ يُقْضَى» رواه مسلم. وفيه دليل على أنَّ الصوم يُقضى عن الميت، سواء كان الصوم عن فرض أو عن نذر.</w:t>
      </w:r>
    </w:p>
    <w:p w14:paraId="24D0FA13"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ولقوله صلى الله عليه وسلم: «مَنْ مَاتَ وَعَلَيْهِ صِيَامٌ؛ صَامَ عَنْهُ وَلِيُّهُ» متفق عليه. قال ابن حجر - رحمه الله - في </w:t>
      </w:r>
      <w:r w:rsidRPr="0032696A">
        <w:rPr>
          <w:rFonts w:asciiTheme="majorBidi" w:hAnsiTheme="majorBidi" w:cstheme="majorBidi"/>
          <w:sz w:val="70"/>
          <w:szCs w:val="70"/>
          <w:rtl/>
        </w:rPr>
        <w:lastRenderedPageBreak/>
        <w:t xml:space="preserve">قوله: «صَامَ عَنْهُ وَلِيُّهُ»: (هذا خبر بمعنى الأمر، تقديره: فليصم عنه وليه، وليس هذا الأمر للوجوب عند الجمهور)؛ لأن الولي محسن، وما على المحسنين من سبيل، وله أجر الدلالة على الخير. </w:t>
      </w:r>
    </w:p>
    <w:p w14:paraId="001667C0"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٧- الصدقة عنهما: عن سَعْدِ بْنِ عُبَادَةَ - رضي الله عنه -؛ أن أُمَّه تُوُفِّيَتْ وَهْوَ غَائِبٌ عَنْهَا، فَقَالَ: يَا رَسُولَ اللَّهِ! إِنَّ أُمِّي تُوُفِّيَتْ وَأَنَا غَائِبٌ عَنْهَا، أَيَنْفَعُهَا شَيْءٌ إِنْ تَصَدَّقْتُ بِهِ عَنْهَا؟ قَالَ: «نَعَمْ». قَالَ: </w:t>
      </w:r>
      <w:r w:rsidRPr="0032696A">
        <w:rPr>
          <w:rFonts w:asciiTheme="majorBidi" w:hAnsiTheme="majorBidi" w:cstheme="majorBidi"/>
          <w:sz w:val="70"/>
          <w:szCs w:val="70"/>
          <w:rtl/>
        </w:rPr>
        <w:lastRenderedPageBreak/>
        <w:t>فَإِنِّي أُشْهِدُكَ أَنَّ حَائِطِي الْمِخْرَافَ صَدَقَةٌ عَلَيْهَا. [الحائط المِخراف: أي: البستان المُثمر، سمَّاها مِخرافاً؛ لما يُخترف منها] رواه البخاري.</w:t>
      </w:r>
    </w:p>
    <w:p w14:paraId="7696D0BE"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٨- صلة الرحم التي لا توصل إلاَّ بهما: لحديث أبي بُردة - رضي الله عنه - قال: قَدِمتُ المدينةَ فأتاني عبدُ الله بنُ عمر - رضي الله عنهما - فقال: أتدري لِمَ أتيتُكَ؟ قلت: لا، قال: سمعتُ رسول الله صلى الله عليه وسلم يقول: «مَنْ أحَبَّ أنْ يَصِلَ أباه في قبره؛ فَلْيَصِلْ إخوانَ </w:t>
      </w:r>
      <w:r w:rsidRPr="0032696A">
        <w:rPr>
          <w:rFonts w:asciiTheme="majorBidi" w:hAnsiTheme="majorBidi" w:cstheme="majorBidi"/>
          <w:sz w:val="70"/>
          <w:szCs w:val="70"/>
          <w:rtl/>
        </w:rPr>
        <w:lastRenderedPageBreak/>
        <w:t>أبيه بعدَه [أي: أصدقاء أبيه من بعد موته]، وإنه كان بين أبي عمر وبين أبيك إخاءٌ وَوُدٌ، فأحببتُ أنْ أصِلَ ذاك. حسن رواه ابن حبان في "صحيحه"؛ وأبو يعلى في "مسنده".</w:t>
      </w:r>
    </w:p>
    <w:p w14:paraId="12D2F85F"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٩- إكرام صديقهما من بعدهما: عن ابن عمر - رضي الله عنهما -؛ عن النبي صلى الله عليه وسلم قال: «إِنَّ أَبَرَّ الْبِرِّ صِلَةُ الْوَلَدِ أَهْلَ وُدِّ أَبِيهِ» رواه مسلم.</w:t>
      </w:r>
    </w:p>
    <w:p w14:paraId="428F127A"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وسبب هذا الحديث: ما جاء عَنْ عَبْدِ اللَّهِ بْنِ دِينَارٍ؛ عَنْ عَبْدِ اللَّهِ بْنِ عُمَرَ - رضي </w:t>
      </w:r>
      <w:r w:rsidRPr="0032696A">
        <w:rPr>
          <w:rFonts w:asciiTheme="majorBidi" w:hAnsiTheme="majorBidi" w:cstheme="majorBidi"/>
          <w:sz w:val="70"/>
          <w:szCs w:val="70"/>
          <w:rtl/>
        </w:rPr>
        <w:lastRenderedPageBreak/>
        <w:t>الله عنهما -؛ أَنَّ رَجُلاً مِنَ الأَعْرَابِ لَقِيَهُ بِطَرِيقِ مَكَّةَ، فَسَلَّمَ عَلَيْهِ عَبْدُ اللَّهِ، وَحَمَلَهُ عَلَى حِمَارٍ كَانَ يَرْكَبُهُ، وَأَعْطَاهُ عِمَامَةً كَانَتْ عَلَى رَأْسِهِ، فَقَالَ ابْنُ دِينَارٍ: فَقُلْنَا لَهُ: أَصْلَحَكَ اللَّهُ، إِنَّهُمُ الأَعْرَابُ، وَإِنَّهُمْ يَرْضَوْنَ بِالْيَسِيرِ! فَقَالَ عَبْدُ اللَّهِ: إِنَّ أَبَا هَذَا كَانَ وُدًّا لِعُمَرَ بْنِ الْخَطَّابِ، وَإِنِّي سَمِعْتُ رَسُولَ اللَّهِ صلى الله عليه وسلم يَقُولُ: «إِنَّ أَبَرَّ الْبِرِّ صِلَةُ الْوَلَدِ أَهْلَ وُدِّ أَبِيهِ» رواه مسلم..</w:t>
      </w:r>
    </w:p>
    <w:p w14:paraId="664C8436" w14:textId="78CBB5FD" w:rsidR="00A02D8D" w:rsidRPr="0032696A" w:rsidRDefault="00A02D8D" w:rsidP="009A6533">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lastRenderedPageBreak/>
        <w:t xml:space="preserve">‏أقول قولي هذا واستغفر الله العظيم لي ولكم ولسائر المسلمين من كل ذنب فاستغفروه إنه هو الغفور الرحيم. </w:t>
      </w:r>
    </w:p>
    <w:p w14:paraId="2078E7EE" w14:textId="77777777" w:rsidR="00A02D8D" w:rsidRPr="0032696A" w:rsidRDefault="00A02D8D" w:rsidP="006512CB">
      <w:pPr>
        <w:spacing w:line="360" w:lineRule="auto"/>
        <w:jc w:val="both"/>
        <w:rPr>
          <w:rFonts w:asciiTheme="majorBidi" w:hAnsiTheme="majorBidi" w:cstheme="majorBidi"/>
          <w:sz w:val="70"/>
          <w:szCs w:val="70"/>
          <w:rtl/>
        </w:rPr>
      </w:pPr>
    </w:p>
    <w:p w14:paraId="596666E8" w14:textId="77777777" w:rsidR="00A02D8D" w:rsidRPr="0032696A" w:rsidRDefault="00A02D8D" w:rsidP="009A6533">
      <w:pPr>
        <w:spacing w:line="360" w:lineRule="auto"/>
        <w:jc w:val="center"/>
        <w:rPr>
          <w:rFonts w:asciiTheme="majorBidi" w:hAnsiTheme="majorBidi" w:cstheme="majorBidi"/>
          <w:color w:val="FF0000"/>
          <w:sz w:val="70"/>
          <w:szCs w:val="70"/>
          <w:rtl/>
        </w:rPr>
      </w:pPr>
      <w:r w:rsidRPr="0032696A">
        <w:rPr>
          <w:rFonts w:asciiTheme="majorBidi" w:hAnsiTheme="majorBidi" w:cstheme="majorBidi"/>
          <w:sz w:val="70"/>
          <w:szCs w:val="70"/>
          <w:rtl/>
        </w:rPr>
        <w:t>‏</w:t>
      </w:r>
      <w:r w:rsidRPr="0032696A">
        <w:rPr>
          <w:rFonts w:asciiTheme="majorBidi" w:hAnsiTheme="majorBidi" w:cstheme="majorBidi"/>
          <w:color w:val="FF0000"/>
          <w:sz w:val="70"/>
          <w:szCs w:val="70"/>
          <w:rtl/>
        </w:rPr>
        <w:t>الخطبة الثانية</w:t>
      </w:r>
    </w:p>
    <w:p w14:paraId="4886BD21"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‏الحمد لله رب العالمين والصلاة والسلام على نبينا محمد وعلى آله وصحبه ومن تبعهم بإحسان إلى يوم الدين أما بعد </w:t>
      </w:r>
    </w:p>
    <w:p w14:paraId="74127593"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فيقول الله تعالى :  وَاعْبُدُوا اللَّهَ وَلَا تُشْرِكُوا بِهِ شَيْئًا ۖ وَبِالْوَالِدَيْنِ إِحْسَانًا وَبِذِي الْقُرْبَىٰ وَالْيَتَامَىٰ وَالْمَسَاكِينِ </w:t>
      </w:r>
      <w:r w:rsidRPr="0032696A">
        <w:rPr>
          <w:rFonts w:asciiTheme="majorBidi" w:hAnsiTheme="majorBidi" w:cstheme="majorBidi"/>
          <w:sz w:val="70"/>
          <w:szCs w:val="70"/>
          <w:rtl/>
        </w:rPr>
        <w:lastRenderedPageBreak/>
        <w:t>وَالْجَارِ ذِي الْقُرْبَىٰ وَالْجَارِ الْجُنُبِ وَالصَّاحِبِ بِالْجَنبِ وَابْنِ السَّبِيلِ وَمَا مَلَكَتْ أَيْمَانُكُمْ ۗ إِنَّ اللَّهَ لَا يُحِبُّ مَن كَانَ مُخْتَالًا فَخُورًا (36) [النساء: 36].</w:t>
      </w:r>
    </w:p>
    <w:p w14:paraId="03357966" w14:textId="3336AFFE"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‏عباد الله هذه الآية جمع حق الله تعالى وحقوق عباده وأولها حق الوالدين وقد مضى الحديث عنها وبعده حق ذوي القرابة من ذوي الأرحام وهم القرابة من جهة الأبوين فقد حث الله تعالى على صلتهم وحذر من قطيعتهم وقرنها بالفساد في الأرض قال تعالى : ) فَهَلْ </w:t>
      </w:r>
      <w:r w:rsidRPr="0032696A">
        <w:rPr>
          <w:rFonts w:asciiTheme="majorBidi" w:hAnsiTheme="majorBidi" w:cstheme="majorBidi"/>
          <w:sz w:val="70"/>
          <w:szCs w:val="70"/>
          <w:rtl/>
        </w:rPr>
        <w:lastRenderedPageBreak/>
        <w:t xml:space="preserve">عَسَيْتُمْ إِن تَوَلَّيْتُمْ أَن تُفْسِدُوا فِي الْأَرْضِ وَتُقَطِّعُوا أَرْحَامَكُمْ (22)‏ [ محمد : ٢٢] وصلة الرحم سبب في سعة الرزق والبركة في العمر عَنْ أَبِي هُرَيْرَةَ </w:t>
      </w:r>
      <w:r w:rsidR="00812FD3" w:rsidRPr="0032696A">
        <w:rPr>
          <w:rFonts w:asciiTheme="majorBidi" w:hAnsiTheme="majorBidi" w:cstheme="majorBidi" w:hint="cs"/>
          <w:sz w:val="70"/>
          <w:szCs w:val="70"/>
          <w:rtl/>
        </w:rPr>
        <w:t xml:space="preserve">رضي الله عنه </w:t>
      </w:r>
      <w:r w:rsidRPr="0032696A">
        <w:rPr>
          <w:rFonts w:asciiTheme="majorBidi" w:hAnsiTheme="majorBidi" w:cstheme="majorBidi"/>
          <w:sz w:val="70"/>
          <w:szCs w:val="70"/>
          <w:rtl/>
        </w:rPr>
        <w:t xml:space="preserve">قَالَ: قَالَ رَسُولُ اللَّهِ ﷺ: مَنْ أَحَبَّ أَنْ يُبْسَطَ عَلَيْهِ فِي رِزْقِهِ، وَأَنْ يُنْسَأَ لَهُ فِي أَثَرِهِ، فَلْيَصِلْ رَحِمَهُ. أَخْرَجَهُ الْبُخَارِيُّ.     </w:t>
      </w:r>
    </w:p>
    <w:p w14:paraId="357EEE3C"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‏عباد الله وحيث أن التوجيه في الحقوق الواجبة قد اشتملت آية النساء على حقوق الأيتام والمساكين والجار القريب </w:t>
      </w:r>
      <w:r w:rsidRPr="0032696A">
        <w:rPr>
          <w:rFonts w:asciiTheme="majorBidi" w:hAnsiTheme="majorBidi" w:cstheme="majorBidi"/>
          <w:sz w:val="70"/>
          <w:szCs w:val="70"/>
          <w:rtl/>
        </w:rPr>
        <w:lastRenderedPageBreak/>
        <w:t xml:space="preserve">والبعيد وصاحب بالجنب وهو الصاحب مطلقا أو المصاحب في السفر أو الزوجة وابن السبيل وهو المسافر المنقطع وملك اليمين سواء من الآدميين أو البهائم وفقنا الله للقيام بحقوق الله وحقوق عباده. </w:t>
      </w:r>
    </w:p>
    <w:p w14:paraId="618645C5" w14:textId="77777777" w:rsidR="00A02D8D" w:rsidRPr="0032696A" w:rsidRDefault="00A02D8D" w:rsidP="006512CB">
      <w:pPr>
        <w:spacing w:line="360" w:lineRule="auto"/>
        <w:jc w:val="both"/>
        <w:rPr>
          <w:rFonts w:asciiTheme="majorBidi" w:hAnsiTheme="majorBidi" w:cstheme="majorBidi"/>
          <w:sz w:val="70"/>
          <w:szCs w:val="70"/>
          <w:rtl/>
        </w:rPr>
      </w:pPr>
      <w:r w:rsidRPr="0032696A">
        <w:rPr>
          <w:rFonts w:asciiTheme="majorBidi" w:hAnsiTheme="majorBidi" w:cstheme="majorBidi"/>
          <w:sz w:val="70"/>
          <w:szCs w:val="70"/>
          <w:rtl/>
        </w:rPr>
        <w:t xml:space="preserve">فلنحرص على الإحسان إلى من أمر الله بالإحسان إليهم وبخاصة الوالدين الذين أوصى بهما الله وبيّن أن رضاه في رضا الوالدين، وسخطه في سخطهما وعلينا تفعيل مظاهر البر في المجتمع </w:t>
      </w:r>
      <w:r w:rsidRPr="0032696A">
        <w:rPr>
          <w:rFonts w:asciiTheme="majorBidi" w:hAnsiTheme="majorBidi" w:cstheme="majorBidi"/>
          <w:sz w:val="70"/>
          <w:szCs w:val="70"/>
          <w:rtl/>
        </w:rPr>
        <w:lastRenderedPageBreak/>
        <w:t xml:space="preserve">فيبعث التنافس بين الأبناء والبنات على خدمة والديهم وبخاصة عند الكبر والضعف ورعايتهم وتفقد حاجاتهم ورغباتهم والسعي لإسعادهم وإدخال السرور عليهم والعناية بصحتهم ومرافقتهم عند زيارة الطبيب ومتابعة تناولهم للدواء وغير ذلك من صور البر التي تثمر بإذن الله بر الذرية، وقد قال صلى الله عليه وسلم: "بروا أباءكم يبركم أولادكم"، وفق الله الجميع لما يحبه ويرضاه. </w:t>
      </w:r>
    </w:p>
    <w:p w14:paraId="3B98F7E3" w14:textId="772F7C77" w:rsidR="00A02D8D" w:rsidRPr="0032696A" w:rsidRDefault="00A02D8D" w:rsidP="006512CB">
      <w:pPr>
        <w:spacing w:line="360" w:lineRule="auto"/>
        <w:jc w:val="both"/>
        <w:rPr>
          <w:rFonts w:asciiTheme="majorBidi" w:hAnsiTheme="majorBidi" w:cstheme="majorBidi"/>
          <w:sz w:val="70"/>
          <w:szCs w:val="70"/>
        </w:rPr>
      </w:pPr>
      <w:r w:rsidRPr="0032696A">
        <w:rPr>
          <w:rFonts w:asciiTheme="majorBidi" w:hAnsiTheme="majorBidi" w:cstheme="majorBidi"/>
          <w:sz w:val="70"/>
          <w:szCs w:val="70"/>
          <w:rtl/>
        </w:rPr>
        <w:lastRenderedPageBreak/>
        <w:t xml:space="preserve">وصلوا وسلموا على رسول الله صلوات الله وسلامه عليه فقد أمركم الله بذالك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w:t>
      </w:r>
      <w:r w:rsidRPr="0032696A">
        <w:rPr>
          <w:rFonts w:asciiTheme="majorBidi" w:hAnsiTheme="majorBidi" w:cstheme="majorBidi"/>
          <w:sz w:val="70"/>
          <w:szCs w:val="70"/>
          <w:rtl/>
        </w:rPr>
        <w:lastRenderedPageBreak/>
        <w:t xml:space="preserve">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وموتا المسلمين وعافي مبتلانا  ومبتلا المسلمين يا رب العالمين اللهم أيد جنودنا المرابطين في </w:t>
      </w:r>
      <w:r w:rsidRPr="0032696A">
        <w:rPr>
          <w:rFonts w:asciiTheme="majorBidi" w:hAnsiTheme="majorBidi" w:cstheme="majorBidi"/>
          <w:sz w:val="70"/>
          <w:szCs w:val="70"/>
          <w:rtl/>
        </w:rPr>
        <w:lastRenderedPageBreak/>
        <w:t xml:space="preserve">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وكل من أزرهم على الحق يا رب العالمين اللهم ووفق أأمت المسلمين في كل مكان للعمل بكتابك وسنة نبيك واجمع كلمتهم على الحق يا رب العالمين ربنا لا تزغ قلوبنا بعد إذ </w:t>
      </w:r>
      <w:r w:rsidRPr="0032696A">
        <w:rPr>
          <w:rFonts w:asciiTheme="majorBidi" w:hAnsiTheme="majorBidi" w:cstheme="majorBidi"/>
          <w:sz w:val="70"/>
          <w:szCs w:val="70"/>
          <w:rtl/>
        </w:rPr>
        <w:lastRenderedPageBreak/>
        <w:t>هديتنا وهب 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p>
    <w:sectPr w:rsidR="00A02D8D" w:rsidRPr="0032696A" w:rsidSect="006148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8D"/>
    <w:rsid w:val="000F7398"/>
    <w:rsid w:val="0032696A"/>
    <w:rsid w:val="005414B0"/>
    <w:rsid w:val="0061482F"/>
    <w:rsid w:val="006512CB"/>
    <w:rsid w:val="006A4EBC"/>
    <w:rsid w:val="00812FD3"/>
    <w:rsid w:val="00873DB3"/>
    <w:rsid w:val="008821F3"/>
    <w:rsid w:val="009A6533"/>
    <w:rsid w:val="00A02D8D"/>
    <w:rsid w:val="00AC3EC7"/>
    <w:rsid w:val="00C064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37AA29"/>
  <w15:chartTrackingRefBased/>
  <w15:docId w15:val="{6F97CB11-2158-FB44-A8C5-7B661543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02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02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02D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02D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02D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02D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02D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02D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02D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02D8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02D8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02D8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02D8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02D8D"/>
    <w:rPr>
      <w:rFonts w:eastAsiaTheme="majorEastAsia" w:cstheme="majorBidi"/>
      <w:color w:val="2F5496" w:themeColor="accent1" w:themeShade="BF"/>
    </w:rPr>
  </w:style>
  <w:style w:type="character" w:customStyle="1" w:styleId="6Char">
    <w:name w:val="عنوان 6 Char"/>
    <w:basedOn w:val="a0"/>
    <w:link w:val="6"/>
    <w:uiPriority w:val="9"/>
    <w:semiHidden/>
    <w:rsid w:val="00A02D8D"/>
    <w:rPr>
      <w:rFonts w:eastAsiaTheme="majorEastAsia" w:cstheme="majorBidi"/>
      <w:i/>
      <w:iCs/>
      <w:color w:val="595959" w:themeColor="text1" w:themeTint="A6"/>
    </w:rPr>
  </w:style>
  <w:style w:type="character" w:customStyle="1" w:styleId="7Char">
    <w:name w:val="عنوان 7 Char"/>
    <w:basedOn w:val="a0"/>
    <w:link w:val="7"/>
    <w:uiPriority w:val="9"/>
    <w:semiHidden/>
    <w:rsid w:val="00A02D8D"/>
    <w:rPr>
      <w:rFonts w:eastAsiaTheme="majorEastAsia" w:cstheme="majorBidi"/>
      <w:color w:val="595959" w:themeColor="text1" w:themeTint="A6"/>
    </w:rPr>
  </w:style>
  <w:style w:type="character" w:customStyle="1" w:styleId="8Char">
    <w:name w:val="عنوان 8 Char"/>
    <w:basedOn w:val="a0"/>
    <w:link w:val="8"/>
    <w:uiPriority w:val="9"/>
    <w:semiHidden/>
    <w:rsid w:val="00A02D8D"/>
    <w:rPr>
      <w:rFonts w:eastAsiaTheme="majorEastAsia" w:cstheme="majorBidi"/>
      <w:i/>
      <w:iCs/>
      <w:color w:val="272727" w:themeColor="text1" w:themeTint="D8"/>
    </w:rPr>
  </w:style>
  <w:style w:type="character" w:customStyle="1" w:styleId="9Char">
    <w:name w:val="عنوان 9 Char"/>
    <w:basedOn w:val="a0"/>
    <w:link w:val="9"/>
    <w:uiPriority w:val="9"/>
    <w:semiHidden/>
    <w:rsid w:val="00A02D8D"/>
    <w:rPr>
      <w:rFonts w:eastAsiaTheme="majorEastAsia" w:cstheme="majorBidi"/>
      <w:color w:val="272727" w:themeColor="text1" w:themeTint="D8"/>
    </w:rPr>
  </w:style>
  <w:style w:type="paragraph" w:styleId="a3">
    <w:name w:val="Title"/>
    <w:basedOn w:val="a"/>
    <w:next w:val="a"/>
    <w:link w:val="Char"/>
    <w:uiPriority w:val="10"/>
    <w:qFormat/>
    <w:rsid w:val="00A02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02D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02D8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02D8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2D8D"/>
    <w:pPr>
      <w:spacing w:before="160"/>
      <w:jc w:val="center"/>
    </w:pPr>
    <w:rPr>
      <w:i/>
      <w:iCs/>
      <w:color w:val="404040" w:themeColor="text1" w:themeTint="BF"/>
    </w:rPr>
  </w:style>
  <w:style w:type="character" w:customStyle="1" w:styleId="Char1">
    <w:name w:val="اقتباس Char"/>
    <w:basedOn w:val="a0"/>
    <w:link w:val="a5"/>
    <w:uiPriority w:val="29"/>
    <w:rsid w:val="00A02D8D"/>
    <w:rPr>
      <w:i/>
      <w:iCs/>
      <w:color w:val="404040" w:themeColor="text1" w:themeTint="BF"/>
    </w:rPr>
  </w:style>
  <w:style w:type="paragraph" w:styleId="a6">
    <w:name w:val="List Paragraph"/>
    <w:basedOn w:val="a"/>
    <w:uiPriority w:val="34"/>
    <w:qFormat/>
    <w:rsid w:val="00A02D8D"/>
    <w:pPr>
      <w:ind w:left="720"/>
      <w:contextualSpacing/>
    </w:pPr>
  </w:style>
  <w:style w:type="character" w:styleId="a7">
    <w:name w:val="Intense Emphasis"/>
    <w:basedOn w:val="a0"/>
    <w:uiPriority w:val="21"/>
    <w:qFormat/>
    <w:rsid w:val="00A02D8D"/>
    <w:rPr>
      <w:i/>
      <w:iCs/>
      <w:color w:val="2F5496" w:themeColor="accent1" w:themeShade="BF"/>
    </w:rPr>
  </w:style>
  <w:style w:type="paragraph" w:styleId="a8">
    <w:name w:val="Intense Quote"/>
    <w:basedOn w:val="a"/>
    <w:next w:val="a"/>
    <w:link w:val="Char2"/>
    <w:uiPriority w:val="30"/>
    <w:qFormat/>
    <w:rsid w:val="00A02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02D8D"/>
    <w:rPr>
      <w:i/>
      <w:iCs/>
      <w:color w:val="2F5496" w:themeColor="accent1" w:themeShade="BF"/>
    </w:rPr>
  </w:style>
  <w:style w:type="character" w:styleId="a9">
    <w:name w:val="Intense Reference"/>
    <w:basedOn w:val="a0"/>
    <w:uiPriority w:val="32"/>
    <w:qFormat/>
    <w:rsid w:val="00A02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2104</Words>
  <Characters>11993</Characters>
  <Application>Microsoft Office Word</Application>
  <DocSecurity>0</DocSecurity>
  <Lines>99</Lines>
  <Paragraphs>28</Paragraphs>
  <ScaleCrop>false</ScaleCrop>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2025-08-13T14:44:00Z</dcterms:created>
  <dcterms:modified xsi:type="dcterms:W3CDTF">2025-08-13T14:44:00Z</dcterms:modified>
</cp:coreProperties>
</file>